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03C" w:rsidRPr="009B3C05" w:rsidRDefault="0015003C" w:rsidP="0015003C">
      <w:pPr>
        <w:spacing w:line="360" w:lineRule="auto"/>
        <w:jc w:val="both"/>
        <w:rPr>
          <w:rFonts w:ascii="Times New Roman" w:hAnsi="Times New Roman" w:cs="Times New Roman"/>
          <w:sz w:val="28"/>
          <w:szCs w:val="28"/>
        </w:rPr>
      </w:pPr>
      <w:r w:rsidRPr="00B37BE4">
        <w:rPr>
          <w:rFonts w:ascii="Times New Roman" w:hAnsi="Times New Roman" w:cs="Times New Roman"/>
          <w:b/>
          <w:sz w:val="28"/>
          <w:szCs w:val="28"/>
        </w:rPr>
        <w:t>Преподаватель:</w:t>
      </w:r>
      <w:r w:rsidRPr="009B3C05">
        <w:rPr>
          <w:rFonts w:ascii="Times New Roman" w:hAnsi="Times New Roman" w:cs="Times New Roman"/>
          <w:sz w:val="28"/>
          <w:szCs w:val="28"/>
        </w:rPr>
        <w:t xml:space="preserve"> </w:t>
      </w:r>
      <w:proofErr w:type="spellStart"/>
      <w:r w:rsidRPr="009B3C05">
        <w:rPr>
          <w:rFonts w:ascii="Times New Roman" w:hAnsi="Times New Roman" w:cs="Times New Roman"/>
          <w:sz w:val="28"/>
          <w:szCs w:val="28"/>
        </w:rPr>
        <w:t>Ахметханов</w:t>
      </w:r>
      <w:proofErr w:type="spellEnd"/>
      <w:r w:rsidRPr="009B3C05">
        <w:rPr>
          <w:rFonts w:ascii="Times New Roman" w:hAnsi="Times New Roman" w:cs="Times New Roman"/>
          <w:sz w:val="28"/>
          <w:szCs w:val="28"/>
        </w:rPr>
        <w:t xml:space="preserve"> М.С.</w:t>
      </w:r>
    </w:p>
    <w:p w:rsidR="0015003C" w:rsidRPr="009B3C05" w:rsidRDefault="0015003C" w:rsidP="0015003C">
      <w:pPr>
        <w:spacing w:line="360" w:lineRule="auto"/>
        <w:jc w:val="both"/>
        <w:rPr>
          <w:rFonts w:ascii="Times New Roman" w:hAnsi="Times New Roman" w:cs="Times New Roman"/>
          <w:sz w:val="28"/>
          <w:szCs w:val="28"/>
        </w:rPr>
      </w:pPr>
      <w:r w:rsidRPr="009B3C05">
        <w:rPr>
          <w:rFonts w:ascii="Times New Roman" w:hAnsi="Times New Roman" w:cs="Times New Roman"/>
          <w:b/>
          <w:sz w:val="28"/>
          <w:szCs w:val="28"/>
        </w:rPr>
        <w:t>Дисциплина</w:t>
      </w:r>
      <w:r w:rsidRPr="009B3C05">
        <w:rPr>
          <w:rFonts w:ascii="Times New Roman" w:hAnsi="Times New Roman" w:cs="Times New Roman"/>
          <w:sz w:val="28"/>
          <w:szCs w:val="28"/>
        </w:rPr>
        <w:t>: Педагогика</w:t>
      </w:r>
    </w:p>
    <w:p w:rsidR="0015003C" w:rsidRPr="009B3C05" w:rsidRDefault="0015003C" w:rsidP="0015003C">
      <w:pPr>
        <w:spacing w:line="360" w:lineRule="auto"/>
        <w:jc w:val="both"/>
        <w:rPr>
          <w:rFonts w:ascii="Times New Roman" w:hAnsi="Times New Roman" w:cs="Times New Roman"/>
          <w:sz w:val="28"/>
          <w:szCs w:val="28"/>
        </w:rPr>
      </w:pPr>
      <w:r w:rsidRPr="00B37BE4">
        <w:rPr>
          <w:rFonts w:ascii="Times New Roman" w:hAnsi="Times New Roman" w:cs="Times New Roman"/>
          <w:b/>
          <w:sz w:val="28"/>
          <w:szCs w:val="28"/>
        </w:rPr>
        <w:t>Курс</w:t>
      </w:r>
      <w:r>
        <w:rPr>
          <w:rFonts w:ascii="Times New Roman" w:hAnsi="Times New Roman" w:cs="Times New Roman"/>
          <w:b/>
          <w:sz w:val="28"/>
          <w:szCs w:val="28"/>
        </w:rPr>
        <w:t xml:space="preserve"> 1 (11), 2</w:t>
      </w:r>
      <w:r w:rsidRPr="00B37BE4">
        <w:rPr>
          <w:rFonts w:ascii="Times New Roman" w:hAnsi="Times New Roman" w:cs="Times New Roman"/>
          <w:b/>
          <w:sz w:val="28"/>
          <w:szCs w:val="28"/>
        </w:rPr>
        <w:t>, группы</w:t>
      </w:r>
      <w:r>
        <w:rPr>
          <w:rFonts w:ascii="Times New Roman" w:hAnsi="Times New Roman" w:cs="Times New Roman"/>
          <w:b/>
          <w:sz w:val="28"/>
          <w:szCs w:val="28"/>
        </w:rPr>
        <w:t>:</w:t>
      </w:r>
      <w:r w:rsidRPr="009B3C05">
        <w:rPr>
          <w:rFonts w:ascii="Times New Roman" w:hAnsi="Times New Roman" w:cs="Times New Roman"/>
          <w:sz w:val="28"/>
          <w:szCs w:val="28"/>
        </w:rPr>
        <w:t xml:space="preserve"> </w:t>
      </w:r>
      <w:r>
        <w:rPr>
          <w:rFonts w:ascii="Times New Roman" w:hAnsi="Times New Roman" w:cs="Times New Roman"/>
          <w:sz w:val="28"/>
          <w:szCs w:val="28"/>
        </w:rPr>
        <w:t>ПНК-2П, ПНК-2О, ПНК-2С, ПНК-2Р, ПНК-</w:t>
      </w:r>
      <w:r w:rsidRPr="009B3C05">
        <w:rPr>
          <w:rFonts w:ascii="Times New Roman" w:hAnsi="Times New Roman" w:cs="Times New Roman"/>
          <w:sz w:val="28"/>
          <w:szCs w:val="28"/>
        </w:rPr>
        <w:t>1М</w:t>
      </w:r>
      <w:r>
        <w:rPr>
          <w:rFonts w:ascii="Times New Roman" w:hAnsi="Times New Roman" w:cs="Times New Roman"/>
          <w:sz w:val="28"/>
          <w:szCs w:val="28"/>
        </w:rPr>
        <w:t xml:space="preserve"> (11)</w:t>
      </w:r>
      <w:r w:rsidRPr="009B3C05">
        <w:rPr>
          <w:rFonts w:ascii="Times New Roman" w:hAnsi="Times New Roman" w:cs="Times New Roman"/>
          <w:sz w:val="28"/>
          <w:szCs w:val="28"/>
        </w:rPr>
        <w:t>,</w:t>
      </w:r>
      <w:r>
        <w:rPr>
          <w:rFonts w:ascii="Times New Roman" w:hAnsi="Times New Roman" w:cs="Times New Roman"/>
          <w:sz w:val="28"/>
          <w:szCs w:val="28"/>
        </w:rPr>
        <w:t xml:space="preserve"> ПНК-</w:t>
      </w:r>
      <w:r w:rsidRPr="009B3C05">
        <w:rPr>
          <w:rFonts w:ascii="Times New Roman" w:hAnsi="Times New Roman" w:cs="Times New Roman"/>
          <w:sz w:val="28"/>
          <w:szCs w:val="28"/>
        </w:rPr>
        <w:t>1Н</w:t>
      </w:r>
      <w:r>
        <w:rPr>
          <w:rFonts w:ascii="Times New Roman" w:hAnsi="Times New Roman" w:cs="Times New Roman"/>
          <w:sz w:val="28"/>
          <w:szCs w:val="28"/>
        </w:rPr>
        <w:t xml:space="preserve"> (11)</w:t>
      </w:r>
      <w:r w:rsidRPr="009B3C05">
        <w:rPr>
          <w:rFonts w:ascii="Times New Roman" w:hAnsi="Times New Roman" w:cs="Times New Roman"/>
          <w:sz w:val="28"/>
          <w:szCs w:val="28"/>
        </w:rPr>
        <w:t>.</w:t>
      </w:r>
    </w:p>
    <w:p w:rsidR="004E1AFB" w:rsidRDefault="004E1AFB" w:rsidP="004E1AFB">
      <w:pPr>
        <w:rPr>
          <w:rFonts w:ascii="Times New Roman" w:hAnsi="Times New Roman" w:cs="Times New Roman"/>
          <w:sz w:val="28"/>
          <w:szCs w:val="28"/>
        </w:rPr>
      </w:pPr>
      <w:r w:rsidRPr="0015003C">
        <w:rPr>
          <w:rFonts w:ascii="Times New Roman" w:hAnsi="Times New Roman" w:cs="Times New Roman"/>
          <w:b/>
          <w:sz w:val="28"/>
          <w:szCs w:val="28"/>
        </w:rPr>
        <w:t xml:space="preserve">Тема: </w:t>
      </w:r>
      <w:r>
        <w:rPr>
          <w:rFonts w:ascii="Times New Roman" w:hAnsi="Times New Roman" w:cs="Times New Roman"/>
          <w:sz w:val="28"/>
          <w:szCs w:val="28"/>
        </w:rPr>
        <w:t>Значение ФГОС</w:t>
      </w:r>
    </w:p>
    <w:p w:rsidR="004E1AFB" w:rsidRDefault="00FE4F9A" w:rsidP="00F84D5F">
      <w:pPr>
        <w:jc w:val="both"/>
        <w:rPr>
          <w:rFonts w:ascii="Times New Roman" w:hAnsi="Times New Roman" w:cs="Times New Roman"/>
          <w:sz w:val="28"/>
          <w:szCs w:val="28"/>
        </w:rPr>
      </w:pPr>
      <w:r w:rsidRPr="00F84D5F">
        <w:rPr>
          <w:rFonts w:ascii="Times New Roman" w:hAnsi="Times New Roman" w:cs="Times New Roman"/>
          <w:b/>
          <w:sz w:val="28"/>
          <w:szCs w:val="28"/>
        </w:rPr>
        <w:t>Цель:</w:t>
      </w:r>
      <w:bookmarkStart w:id="0" w:name="_GoBack"/>
      <w:bookmarkEnd w:id="0"/>
      <w:r w:rsidR="00F84D5F">
        <w:rPr>
          <w:rFonts w:ascii="Times New Roman" w:hAnsi="Times New Roman" w:cs="Times New Roman"/>
          <w:b/>
          <w:sz w:val="28"/>
          <w:szCs w:val="28"/>
        </w:rPr>
        <w:t xml:space="preserve"> </w:t>
      </w:r>
      <w:r w:rsidR="00F84D5F" w:rsidRPr="00F84D5F">
        <w:rPr>
          <w:rFonts w:ascii="Times New Roman" w:hAnsi="Times New Roman" w:cs="Times New Roman"/>
          <w:sz w:val="28"/>
          <w:szCs w:val="28"/>
        </w:rPr>
        <w:t>знать, что такое ФГОС, цеди и задачи ФГОС, понимать значение ФГОС</w:t>
      </w:r>
    </w:p>
    <w:p w:rsidR="004E1AFB" w:rsidRPr="00F84D5F" w:rsidRDefault="004E1AFB" w:rsidP="004E1AFB">
      <w:pPr>
        <w:rPr>
          <w:rFonts w:ascii="Times New Roman" w:hAnsi="Times New Roman" w:cs="Times New Roman"/>
          <w:b/>
          <w:sz w:val="28"/>
          <w:szCs w:val="28"/>
        </w:rPr>
      </w:pPr>
      <w:r w:rsidRPr="00F84D5F">
        <w:rPr>
          <w:rFonts w:ascii="Times New Roman" w:hAnsi="Times New Roman" w:cs="Times New Roman"/>
          <w:b/>
          <w:sz w:val="28"/>
          <w:szCs w:val="28"/>
        </w:rPr>
        <w:t>План</w:t>
      </w:r>
      <w:r w:rsidR="00F84D5F">
        <w:rPr>
          <w:rFonts w:ascii="Times New Roman" w:hAnsi="Times New Roman" w:cs="Times New Roman"/>
          <w:b/>
          <w:sz w:val="28"/>
          <w:szCs w:val="28"/>
        </w:rPr>
        <w:t>.</w:t>
      </w:r>
      <w:r w:rsidRPr="00F84D5F">
        <w:rPr>
          <w:rFonts w:ascii="Times New Roman" w:hAnsi="Times New Roman" w:cs="Times New Roman"/>
          <w:b/>
          <w:sz w:val="28"/>
          <w:szCs w:val="28"/>
        </w:rPr>
        <w:t xml:space="preserve"> </w:t>
      </w:r>
    </w:p>
    <w:p w:rsidR="004E1AFB" w:rsidRDefault="004E1AFB" w:rsidP="004E1AFB">
      <w:pPr>
        <w:rPr>
          <w:rFonts w:ascii="Times New Roman" w:hAnsi="Times New Roman" w:cs="Times New Roman"/>
          <w:sz w:val="28"/>
          <w:szCs w:val="28"/>
        </w:rPr>
      </w:pPr>
      <w:r>
        <w:rPr>
          <w:rFonts w:ascii="Times New Roman" w:hAnsi="Times New Roman" w:cs="Times New Roman"/>
          <w:sz w:val="28"/>
          <w:szCs w:val="28"/>
        </w:rPr>
        <w:t>1. Понятие ФГОС</w:t>
      </w:r>
    </w:p>
    <w:p w:rsidR="004E1AFB" w:rsidRDefault="004E1AFB" w:rsidP="004E1AFB">
      <w:pPr>
        <w:rPr>
          <w:rFonts w:ascii="Times New Roman" w:hAnsi="Times New Roman" w:cs="Times New Roman"/>
          <w:sz w:val="28"/>
          <w:szCs w:val="28"/>
        </w:rPr>
      </w:pPr>
      <w:r>
        <w:rPr>
          <w:rFonts w:ascii="Times New Roman" w:hAnsi="Times New Roman" w:cs="Times New Roman"/>
          <w:sz w:val="28"/>
          <w:szCs w:val="28"/>
        </w:rPr>
        <w:t>2. Значение ФГОС</w:t>
      </w:r>
    </w:p>
    <w:p w:rsidR="004E1AFB" w:rsidRDefault="004E1AFB" w:rsidP="0011029B">
      <w:pPr>
        <w:rPr>
          <w:rFonts w:ascii="Times New Roman" w:hAnsi="Times New Roman" w:cs="Times New Roman"/>
          <w:sz w:val="28"/>
          <w:szCs w:val="28"/>
        </w:rPr>
      </w:pPr>
      <w:r>
        <w:rPr>
          <w:rFonts w:ascii="Times New Roman" w:hAnsi="Times New Roman" w:cs="Times New Roman"/>
          <w:sz w:val="28"/>
          <w:szCs w:val="28"/>
        </w:rPr>
        <w:t>3. Цели и задачи ФГОС</w:t>
      </w:r>
    </w:p>
    <w:p w:rsidR="0011029B" w:rsidRDefault="0011029B" w:rsidP="00F84D5F">
      <w:pPr>
        <w:ind w:firstLine="708"/>
        <w:rPr>
          <w:rFonts w:ascii="Times New Roman" w:hAnsi="Times New Roman" w:cs="Times New Roman"/>
          <w:b/>
          <w:sz w:val="28"/>
          <w:szCs w:val="28"/>
        </w:rPr>
      </w:pPr>
    </w:p>
    <w:p w:rsidR="004E1AFB" w:rsidRPr="00F84D5F" w:rsidRDefault="004E1AFB" w:rsidP="00F84D5F">
      <w:pPr>
        <w:ind w:firstLine="708"/>
        <w:rPr>
          <w:rFonts w:ascii="Times New Roman" w:hAnsi="Times New Roman" w:cs="Times New Roman"/>
          <w:b/>
          <w:sz w:val="28"/>
          <w:szCs w:val="28"/>
        </w:rPr>
      </w:pPr>
      <w:r w:rsidRPr="00F84D5F">
        <w:rPr>
          <w:rFonts w:ascii="Times New Roman" w:hAnsi="Times New Roman" w:cs="Times New Roman"/>
          <w:b/>
          <w:sz w:val="28"/>
          <w:szCs w:val="28"/>
        </w:rPr>
        <w:t>Содержание</w:t>
      </w:r>
    </w:p>
    <w:p w:rsidR="004E1AFB" w:rsidRDefault="004E1AFB" w:rsidP="00F84D5F">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На протяжении многих столетий цель обучения видоизменялся. Еще недавно, целью воспитания и обучения являлось формирование гармонически всесторонне развитой личностью.  В связи с внедрением ФГОС – цель и задачи образования изменились.</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u w:val="single"/>
        </w:rPr>
        <w:t>Новая цель образования</w:t>
      </w:r>
      <w:r w:rsidR="00F84D5F">
        <w:rPr>
          <w:color w:val="000000"/>
          <w:sz w:val="28"/>
          <w:szCs w:val="28"/>
        </w:rPr>
        <w:t>: в</w:t>
      </w:r>
      <w:r>
        <w:rPr>
          <w:color w:val="000000"/>
          <w:sz w:val="28"/>
          <w:szCs w:val="28"/>
        </w:rPr>
        <w:t>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w:t>
      </w:r>
    </w:p>
    <w:p w:rsidR="004E1AFB" w:rsidRDefault="004E1AFB" w:rsidP="00F84D5F">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Для начала дадим определ</w:t>
      </w:r>
      <w:r w:rsidR="00F84D5F">
        <w:rPr>
          <w:color w:val="000000"/>
          <w:sz w:val="28"/>
          <w:szCs w:val="28"/>
        </w:rPr>
        <w:t>ение понятию образование и цели</w:t>
      </w:r>
      <w:r>
        <w:rPr>
          <w:color w:val="000000"/>
          <w:sz w:val="28"/>
          <w:szCs w:val="28"/>
        </w:rPr>
        <w:t xml:space="preserve"> обучения.</w:t>
      </w:r>
    </w:p>
    <w:p w:rsidR="004E1AFB" w:rsidRDefault="004E1AFB" w:rsidP="00F84D5F">
      <w:pPr>
        <w:pStyle w:val="a3"/>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w:t>
      </w:r>
      <w:proofErr w:type="gramStart"/>
      <w:r>
        <w:rPr>
          <w:color w:val="000000"/>
          <w:sz w:val="28"/>
          <w:szCs w:val="28"/>
        </w:rPr>
        <w:t>компетенции</w:t>
      </w:r>
      <w:proofErr w:type="gramEnd"/>
      <w:r>
        <w:rPr>
          <w:color w:val="000000"/>
          <w:sz w:val="28"/>
          <w:szCs w:val="28"/>
        </w:rPr>
        <w:t xml:space="preserve"> определенных объема и сложности в целях интеллектуального, духовно-нравственного, творческого, физического и </w:t>
      </w:r>
      <w:r>
        <w:rPr>
          <w:color w:val="000000"/>
          <w:sz w:val="28"/>
          <w:szCs w:val="28"/>
        </w:rPr>
        <w:lastRenderedPageBreak/>
        <w:t>(или) профессионального развития человека, удовлетворения его образовательных потребностей и интересов (закон «Об образовании РФ»).</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rStyle w:val="a4"/>
          <w:color w:val="000000"/>
          <w:sz w:val="28"/>
          <w:szCs w:val="28"/>
        </w:rPr>
        <w:t>Цель обучения</w:t>
      </w:r>
      <w:r>
        <w:rPr>
          <w:color w:val="000000"/>
          <w:sz w:val="28"/>
          <w:szCs w:val="28"/>
        </w:rPr>
        <w:t> – это то, к чему оно стремится, на что направлены главные усилия. Независимо от того, осознается ли человеком цель, близкая она или отдаленная, значимая или не очень, она всегда есть или подразумевается. Цели подчиняется все – содержание, методы, организационные формы, технологии.</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Цели образования определяются личностью, семьей, социальным строем общества и государством.</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 xml:space="preserve"> А. С. Макаренко утверждал, что цели нашей работы должны быть выражены в реальных качествах людей, которые выйдут из наших педагогических рук.</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 xml:space="preserve">В.С. </w:t>
      </w:r>
      <w:proofErr w:type="spellStart"/>
      <w:r>
        <w:rPr>
          <w:color w:val="000000"/>
          <w:sz w:val="28"/>
          <w:szCs w:val="28"/>
        </w:rPr>
        <w:t>Леднев</w:t>
      </w:r>
      <w:proofErr w:type="spellEnd"/>
      <w:r>
        <w:rPr>
          <w:color w:val="000000"/>
          <w:sz w:val="28"/>
          <w:szCs w:val="28"/>
        </w:rPr>
        <w:t> считает, что глобальной целью образования является всестороннее гармоническое развитие личности. Он выделяет следующие функции общего среднего образования: массовость охвата молодежи; передача общей культуры последующим поколениям; всестороннее гармоническое развитие личности.</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В настоящий момент, цель и задачи воспитания и социализации российских школьников формулируются, достигаются и решаются в контексте национального воспитательного идеала. Он представляет собой высшую цель образования. В Концепции такой идеал обоснован, и сформулирована как высшая цель образования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w:t>
      </w:r>
      <w:r>
        <w:rPr>
          <w:rStyle w:val="a4"/>
          <w:color w:val="000000"/>
          <w:sz w:val="28"/>
          <w:szCs w:val="28"/>
        </w:rPr>
        <w:t>, </w:t>
      </w:r>
      <w:r>
        <w:rPr>
          <w:color w:val="000000"/>
          <w:sz w:val="28"/>
          <w:szCs w:val="28"/>
        </w:rPr>
        <w:t>укорененный в духовных и культурных традициях российского народа.</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u w:val="single"/>
        </w:rPr>
        <w:t>Определение ФГОС</w:t>
      </w:r>
      <w:r>
        <w:rPr>
          <w:color w:val="000000"/>
          <w:sz w:val="28"/>
          <w:szCs w:val="28"/>
        </w:rPr>
        <w:t>.</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 xml:space="preserve">Федеральный государственный образовательный стандарт основного общего образования, который представляет собой совокупность требований, обязательных при реализации основной образовательной программы </w:t>
      </w:r>
      <w:r>
        <w:rPr>
          <w:color w:val="000000"/>
          <w:sz w:val="28"/>
          <w:szCs w:val="28"/>
        </w:rPr>
        <w:lastRenderedPageBreak/>
        <w:t>основного общего образования образовательными учреждениями, имеющими государственную аккредитацию.</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Зададимся вопросом: Чем стандарты нового поколения будут отличаться от предыдущих?</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•1. Изменение понимания</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  …это фиксированные требования к уровню подготовки выпускников и обязательный минимум содержания, освоение которого обеспечивает достижение планируемых результатов…</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…это совокупность требований, обязательных при реализации основной образовательной программы начального общего образования (ООП НОО) образовательными учреждениями, имеющими государственную  аккредитацию.</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2. Изменение компонентов стандарта</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Обязательный минимум содержания; Требования к уровню подготовки выпускников; требования:</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w:t>
      </w:r>
      <w:r w:rsidR="00F84D5F">
        <w:rPr>
          <w:color w:val="000000"/>
          <w:sz w:val="28"/>
          <w:szCs w:val="28"/>
        </w:rPr>
        <w:t xml:space="preserve"> </w:t>
      </w:r>
      <w:r>
        <w:rPr>
          <w:color w:val="000000"/>
          <w:sz w:val="28"/>
          <w:szCs w:val="28"/>
        </w:rPr>
        <w:t>к результатам освоения основной образовательной программы основного общего образования;</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w:t>
      </w:r>
      <w:r w:rsidR="00F84D5F">
        <w:rPr>
          <w:color w:val="000000"/>
          <w:sz w:val="28"/>
          <w:szCs w:val="28"/>
        </w:rPr>
        <w:t xml:space="preserve"> </w:t>
      </w:r>
      <w:r>
        <w:rPr>
          <w:color w:val="000000"/>
          <w:sz w:val="28"/>
          <w:szCs w:val="28"/>
        </w:rPr>
        <w:t>к структуре основной образовательной программы основного общего образования, в том числе требования к соотношению частей основной образовательной программы и их объёму, а также к соотношению обязательной части основной образовательной программы и части, формируемой участниками образовательного процесса;</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w:t>
      </w:r>
      <w:r w:rsidR="00F84D5F">
        <w:rPr>
          <w:color w:val="000000"/>
          <w:sz w:val="28"/>
          <w:szCs w:val="28"/>
        </w:rPr>
        <w:t xml:space="preserve"> </w:t>
      </w:r>
      <w:r>
        <w:rPr>
          <w:color w:val="000000"/>
          <w:sz w:val="28"/>
          <w:szCs w:val="28"/>
        </w:rPr>
        <w:t>к условиям реализации основной образовательной программы основного общего образования, в том числе к кадровым, финансовым, материально-техническим и иным условиям.</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3. Деятельность образовательного учреждения выполняют: семья в первую очередь, ОО (учителя, администрация школы) и муниципалитет.</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 xml:space="preserve">4. Менталитет учителя: учитель должен находиться на заднем плане, лишь помогать, направлять детей. Школьник должен научиться самостоятельно, </w:t>
      </w:r>
      <w:r>
        <w:rPr>
          <w:color w:val="000000"/>
          <w:sz w:val="28"/>
          <w:szCs w:val="28"/>
        </w:rPr>
        <w:lastRenderedPageBreak/>
        <w:t>заниматься, добиваться успеха, овладеть универсальными учебными действиями.</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5. Новые цели формирование универсальных, учебных действий, самоорганизация и саморазвитие в детях</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Федеральные государственные образовательные стандарты включают в себя требования к:</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1) структуре основных образовательных программ, в том числе требования к соотношению частей основной образовательной программы и их объему, а также к соотношению обязательной части основной образовательной программы и части, формируемой участниками образовательного процесса;</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2) условиям реализации основных образовательных программ, в том числе кадровым, финансовым, материально-техническим и иным условиям;</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3) результатам освоения основных образовательных программ.</w:t>
      </w:r>
    </w:p>
    <w:p w:rsidR="004E1AFB" w:rsidRDefault="004E1AFB" w:rsidP="00F84D5F">
      <w:pPr>
        <w:pStyle w:val="a3"/>
        <w:shd w:val="clear" w:color="auto" w:fill="FFFFFF"/>
        <w:spacing w:before="0" w:beforeAutospacing="0" w:after="0" w:afterAutospacing="0" w:line="360" w:lineRule="auto"/>
        <w:jc w:val="both"/>
        <w:rPr>
          <w:color w:val="000000"/>
          <w:sz w:val="28"/>
          <w:szCs w:val="28"/>
        </w:rPr>
      </w:pPr>
      <w:r>
        <w:rPr>
          <w:color w:val="000000"/>
          <w:sz w:val="28"/>
          <w:szCs w:val="28"/>
        </w:rPr>
        <w:t>Также в настоящий момент разработаны примерные программы начального общего образования; среднего общего образования; в процессе разработки – программа полного общего образования. Помимо этого, существуют проекты программ среднего профессионального и высшего профессионального обучения. Данные программы раскрывают содержание образования на разных этапах обучения.</w:t>
      </w:r>
    </w:p>
    <w:p w:rsidR="004E1AFB" w:rsidRDefault="004E1AFB" w:rsidP="00F84D5F">
      <w:pPr>
        <w:pStyle w:val="a3"/>
        <w:shd w:val="clear" w:color="auto" w:fill="FFFFFF"/>
        <w:spacing w:before="0" w:beforeAutospacing="0" w:after="0" w:afterAutospacing="0" w:line="360" w:lineRule="auto"/>
        <w:jc w:val="both"/>
        <w:rPr>
          <w:color w:val="333333"/>
          <w:sz w:val="28"/>
          <w:szCs w:val="28"/>
        </w:rPr>
      </w:pPr>
    </w:p>
    <w:p w:rsidR="004E1AFB" w:rsidRDefault="004E1AFB" w:rsidP="00F84D5F">
      <w:pPr>
        <w:pStyle w:val="a3"/>
        <w:shd w:val="clear" w:color="auto" w:fill="FFFFFF"/>
        <w:spacing w:before="0" w:beforeAutospacing="0" w:after="0" w:afterAutospacing="0" w:line="360" w:lineRule="auto"/>
        <w:jc w:val="both"/>
        <w:rPr>
          <w:color w:val="333333"/>
          <w:sz w:val="28"/>
          <w:szCs w:val="28"/>
        </w:rPr>
      </w:pPr>
    </w:p>
    <w:p w:rsidR="00F84D5F" w:rsidRDefault="004E1AFB" w:rsidP="00F84D5F">
      <w:pPr>
        <w:pStyle w:val="a3"/>
        <w:shd w:val="clear" w:color="auto" w:fill="FFFFFF"/>
        <w:spacing w:before="0" w:beforeAutospacing="0" w:after="0" w:afterAutospacing="0" w:line="360" w:lineRule="auto"/>
        <w:jc w:val="both"/>
        <w:rPr>
          <w:sz w:val="28"/>
          <w:szCs w:val="28"/>
        </w:rPr>
      </w:pPr>
      <w:r w:rsidRPr="00F84D5F">
        <w:rPr>
          <w:b/>
          <w:sz w:val="28"/>
          <w:szCs w:val="28"/>
        </w:rPr>
        <w:t>Список литературы:</w:t>
      </w:r>
      <w:r>
        <w:rPr>
          <w:sz w:val="28"/>
          <w:szCs w:val="28"/>
        </w:rPr>
        <w:t xml:space="preserve"> </w:t>
      </w:r>
    </w:p>
    <w:p w:rsidR="00F84D5F" w:rsidRDefault="00F84D5F" w:rsidP="00F84D5F">
      <w:pPr>
        <w:pStyle w:val="a3"/>
        <w:shd w:val="clear" w:color="auto" w:fill="FFFFFF"/>
        <w:spacing w:before="0" w:beforeAutospacing="0" w:after="0" w:afterAutospacing="0" w:line="360" w:lineRule="auto"/>
        <w:jc w:val="both"/>
        <w:rPr>
          <w:sz w:val="28"/>
          <w:szCs w:val="28"/>
        </w:rPr>
      </w:pPr>
      <w:r>
        <w:rPr>
          <w:sz w:val="28"/>
          <w:szCs w:val="28"/>
        </w:rPr>
        <w:t>1. ФЗ-273 «Об обра</w:t>
      </w:r>
      <w:r w:rsidR="00E715D5">
        <w:rPr>
          <w:sz w:val="28"/>
          <w:szCs w:val="28"/>
        </w:rPr>
        <w:t>зовании в Российской Федерации»;</w:t>
      </w:r>
    </w:p>
    <w:p w:rsidR="00F84D5F" w:rsidRDefault="00F84D5F" w:rsidP="00F84D5F">
      <w:pPr>
        <w:pStyle w:val="a3"/>
        <w:shd w:val="clear" w:color="auto" w:fill="FFFFFF"/>
        <w:spacing w:before="0" w:beforeAutospacing="0" w:after="0" w:afterAutospacing="0" w:line="360" w:lineRule="auto"/>
        <w:jc w:val="both"/>
        <w:rPr>
          <w:sz w:val="28"/>
          <w:szCs w:val="28"/>
        </w:rPr>
      </w:pPr>
      <w:r>
        <w:rPr>
          <w:sz w:val="28"/>
          <w:szCs w:val="28"/>
        </w:rPr>
        <w:t xml:space="preserve">2. </w:t>
      </w:r>
      <w:r w:rsidR="00E715D5">
        <w:rPr>
          <w:sz w:val="28"/>
          <w:szCs w:val="28"/>
        </w:rPr>
        <w:t>ФГОС НОО;</w:t>
      </w:r>
    </w:p>
    <w:p w:rsidR="004E1AFB" w:rsidRDefault="00F84D5F" w:rsidP="00F84D5F">
      <w:pPr>
        <w:pStyle w:val="a3"/>
        <w:shd w:val="clear" w:color="auto" w:fill="FFFFFF"/>
        <w:spacing w:before="0" w:beforeAutospacing="0" w:after="0" w:afterAutospacing="0" w:line="360" w:lineRule="auto"/>
        <w:jc w:val="both"/>
        <w:rPr>
          <w:color w:val="000000"/>
          <w:sz w:val="28"/>
          <w:szCs w:val="28"/>
        </w:rPr>
      </w:pPr>
      <w:r>
        <w:rPr>
          <w:sz w:val="28"/>
          <w:szCs w:val="28"/>
        </w:rPr>
        <w:t xml:space="preserve">3. </w:t>
      </w:r>
      <w:r w:rsidR="004E1AFB">
        <w:rPr>
          <w:sz w:val="28"/>
          <w:szCs w:val="28"/>
        </w:rPr>
        <w:t>Педагогика</w:t>
      </w:r>
      <w:r w:rsidR="005D07AD">
        <w:rPr>
          <w:sz w:val="28"/>
          <w:szCs w:val="28"/>
        </w:rPr>
        <w:t xml:space="preserve"> учебник</w:t>
      </w:r>
      <w:r w:rsidR="004E1AFB">
        <w:rPr>
          <w:sz w:val="28"/>
          <w:szCs w:val="28"/>
        </w:rPr>
        <w:t xml:space="preserve"> </w:t>
      </w:r>
      <w:proofErr w:type="spellStart"/>
      <w:r w:rsidR="004E1AFB">
        <w:rPr>
          <w:sz w:val="28"/>
          <w:szCs w:val="28"/>
        </w:rPr>
        <w:t>Сковородкина</w:t>
      </w:r>
      <w:proofErr w:type="spellEnd"/>
      <w:r w:rsidR="007D3F07" w:rsidRPr="007D3F07">
        <w:rPr>
          <w:sz w:val="28"/>
          <w:szCs w:val="28"/>
        </w:rPr>
        <w:t xml:space="preserve"> </w:t>
      </w:r>
      <w:r w:rsidR="007D3F07">
        <w:rPr>
          <w:sz w:val="28"/>
          <w:szCs w:val="28"/>
        </w:rPr>
        <w:t>И.З.</w:t>
      </w:r>
      <w:r w:rsidR="004E1AFB">
        <w:rPr>
          <w:sz w:val="28"/>
          <w:szCs w:val="28"/>
        </w:rPr>
        <w:t>, Герасимов</w:t>
      </w:r>
      <w:r w:rsidR="007D3F07" w:rsidRPr="007D3F07">
        <w:rPr>
          <w:sz w:val="28"/>
          <w:szCs w:val="28"/>
        </w:rPr>
        <w:t xml:space="preserve"> </w:t>
      </w:r>
      <w:r w:rsidR="007D3F07">
        <w:rPr>
          <w:sz w:val="28"/>
          <w:szCs w:val="28"/>
        </w:rPr>
        <w:t>С.А.</w:t>
      </w:r>
    </w:p>
    <w:p w:rsidR="004E1AFB" w:rsidRDefault="004E1AFB" w:rsidP="00F84D5F">
      <w:pPr>
        <w:spacing w:line="360" w:lineRule="auto"/>
        <w:jc w:val="both"/>
        <w:rPr>
          <w:rFonts w:ascii="Times New Roman" w:hAnsi="Times New Roman" w:cs="Times New Roman"/>
          <w:sz w:val="28"/>
          <w:szCs w:val="28"/>
        </w:rPr>
      </w:pPr>
    </w:p>
    <w:p w:rsidR="002C2095" w:rsidRDefault="002C2095"/>
    <w:sectPr w:rsidR="002C2095" w:rsidSect="00C16F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17C27"/>
    <w:rsid w:val="00017C27"/>
    <w:rsid w:val="0011029B"/>
    <w:rsid w:val="0015003C"/>
    <w:rsid w:val="002C2095"/>
    <w:rsid w:val="004E1AFB"/>
    <w:rsid w:val="004F5C64"/>
    <w:rsid w:val="005D07AD"/>
    <w:rsid w:val="00664F3C"/>
    <w:rsid w:val="007D3F07"/>
    <w:rsid w:val="00C16FE3"/>
    <w:rsid w:val="00E715D5"/>
    <w:rsid w:val="00F84D5F"/>
    <w:rsid w:val="00FE4F9A"/>
    <w:rsid w:val="00FF38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AF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E1A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4E1AFB"/>
    <w:rPr>
      <w:i/>
      <w:iCs/>
    </w:rPr>
  </w:style>
</w:styles>
</file>

<file path=word/webSettings.xml><?xml version="1.0" encoding="utf-8"?>
<w:webSettings xmlns:r="http://schemas.openxmlformats.org/officeDocument/2006/relationships" xmlns:w="http://schemas.openxmlformats.org/wordprocessingml/2006/main">
  <w:divs>
    <w:div w:id="24819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846</Words>
  <Characters>4826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Пользователь</cp:lastModifiedBy>
  <cp:revision>13</cp:revision>
  <dcterms:created xsi:type="dcterms:W3CDTF">2020-12-09T12:56:00Z</dcterms:created>
  <dcterms:modified xsi:type="dcterms:W3CDTF">2020-12-17T15:06:00Z</dcterms:modified>
</cp:coreProperties>
</file>